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09E97" w14:textId="77777777"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80D202" w14:textId="77777777"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10577B0" w14:textId="77777777" w:rsidR="0044095F" w:rsidRPr="00D618C1" w:rsidRDefault="0044095F" w:rsidP="009B1B9B">
      <w:pPr>
        <w:spacing w:before="120" w:after="120"/>
        <w:contextualSpacing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14:paraId="19CD5010" w14:textId="77777777" w:rsidR="0044095F" w:rsidRPr="00970A75" w:rsidRDefault="00465132" w:rsidP="009B1B9B">
      <w:pPr>
        <w:spacing w:before="120" w:after="120"/>
        <w:contextualSpacing/>
        <w:jc w:val="center"/>
        <w:rPr>
          <w:rFonts w:asciiTheme="minorHAnsi" w:hAnsiTheme="minorHAnsi" w:cs="Arial"/>
          <w:sz w:val="40"/>
          <w:szCs w:val="40"/>
        </w:rPr>
      </w:pPr>
      <w:r w:rsidRPr="00465132">
        <w:rPr>
          <w:rFonts w:asciiTheme="minorHAnsi" w:hAnsiTheme="minorHAnsi" w:cs="Arial"/>
          <w:b/>
          <w:sz w:val="36"/>
          <w:szCs w:val="36"/>
        </w:rPr>
        <w:t>o splnění kvalifikace</w:t>
      </w:r>
    </w:p>
    <w:p w14:paraId="74854755" w14:textId="77777777"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14:paraId="2F5FE7BB" w14:textId="77777777" w:rsidR="009B1B9B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>dle zákona č. 134/2016 Sb., o zadávání veřejných zakázek</w:t>
      </w:r>
      <w:r w:rsidR="009B1B9B">
        <w:rPr>
          <w:rFonts w:ascii="Arial" w:hAnsi="Arial" w:cs="Arial"/>
          <w:b/>
          <w:iCs/>
          <w:sz w:val="20"/>
          <w:szCs w:val="20"/>
        </w:rPr>
        <w:t>, ve znění pozdějších předpisů</w:t>
      </w:r>
    </w:p>
    <w:p w14:paraId="380E79B2" w14:textId="0CBFA66A" w:rsidR="00465132" w:rsidRPr="00465132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 xml:space="preserve"> (dále jen „zákon“)</w:t>
      </w:r>
    </w:p>
    <w:p w14:paraId="1E5F7835" w14:textId="77777777"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14:paraId="4CBCA433" w14:textId="77777777" w:rsidTr="008042D6">
        <w:trPr>
          <w:trHeight w:val="653"/>
        </w:trPr>
        <w:tc>
          <w:tcPr>
            <w:tcW w:w="1767" w:type="pct"/>
            <w:shd w:val="clear" w:color="auto" w:fill="auto"/>
            <w:vAlign w:val="center"/>
          </w:tcPr>
          <w:p w14:paraId="4F935B3A" w14:textId="77777777" w:rsidR="0044095F" w:rsidRPr="0044095F" w:rsidRDefault="0044095F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14:paraId="631F8EF8" w14:textId="22B8C733" w:rsidR="0044095F" w:rsidRPr="000E65D0" w:rsidRDefault="00243D50" w:rsidP="00460A2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243D50">
              <w:rPr>
                <w:rFonts w:eastAsia="Calibri" w:cs="Arial"/>
                <w:bCs/>
                <w:i w:val="0"/>
                <w:sz w:val="22"/>
                <w:szCs w:val="20"/>
              </w:rPr>
              <w:t xml:space="preserve">Komplexní pozemkové úpravy v k.ú. </w:t>
            </w:r>
            <w:r w:rsidR="00D45BCF" w:rsidRPr="00D45BCF">
              <w:rPr>
                <w:rFonts w:eastAsia="Calibri" w:cs="Arial"/>
                <w:bCs/>
                <w:i w:val="0"/>
                <w:sz w:val="22"/>
                <w:szCs w:val="20"/>
              </w:rPr>
              <w:t>Jarohněvice</w:t>
            </w:r>
          </w:p>
        </w:tc>
      </w:tr>
      <w:tr w:rsidR="0044095F" w:rsidRPr="0044095F" w14:paraId="51B6251D" w14:textId="77777777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14:paraId="7BF405C6" w14:textId="77777777" w:rsidR="0044095F" w:rsidRPr="00CA79E5" w:rsidRDefault="00CA79E5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33" w:type="pct"/>
            <w:vAlign w:val="center"/>
          </w:tcPr>
          <w:p w14:paraId="5B8E878C" w14:textId="77777777" w:rsidR="007C0F95" w:rsidRDefault="00B056AF" w:rsidP="008B68E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Style w:val="Siln"/>
                <w:rFonts w:cs="Arial"/>
                <w:i w:val="0"/>
                <w:sz w:val="22"/>
              </w:rPr>
              <w:t>na</w:t>
            </w:r>
            <w:r w:rsidR="00CA79E5" w:rsidRPr="00CA79E5">
              <w:rPr>
                <w:rStyle w:val="Siln"/>
                <w:rFonts w:cs="Arial"/>
                <w:i w:val="0"/>
                <w:sz w:val="22"/>
              </w:rPr>
              <w:t xml:space="preserve">dlimitní veřejná zakázka na služby </w:t>
            </w:r>
          </w:p>
          <w:p w14:paraId="05F2E133" w14:textId="77777777" w:rsidR="00CA79E5" w:rsidRPr="00CA79E5" w:rsidRDefault="00CA79E5" w:rsidP="00B056A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CA79E5">
              <w:rPr>
                <w:rStyle w:val="Siln"/>
                <w:rFonts w:cs="Arial"/>
                <w:i w:val="0"/>
                <w:sz w:val="22"/>
              </w:rPr>
              <w:t>zadávaná v</w:t>
            </w:r>
            <w:r w:rsidR="00B056AF">
              <w:rPr>
                <w:rStyle w:val="Siln"/>
                <w:rFonts w:cs="Arial"/>
                <w:i w:val="0"/>
                <w:sz w:val="22"/>
              </w:rPr>
              <w:t> otevřeném řízení</w:t>
            </w:r>
          </w:p>
        </w:tc>
      </w:tr>
    </w:tbl>
    <w:p w14:paraId="53BA9D3B" w14:textId="77777777" w:rsidR="009F3663" w:rsidRDefault="009F3663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14:paraId="392EB627" w14:textId="77777777"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</w:p>
    <w:p w14:paraId="500EC837" w14:textId="77777777" w:rsidR="0044095F" w:rsidRPr="0044095F" w:rsidRDefault="0063665E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Název</w:t>
      </w:r>
      <w:r w:rsidR="0044095F" w:rsidRPr="0044095F">
        <w:rPr>
          <w:rFonts w:ascii="Arial" w:hAnsi="Arial" w:cs="Arial"/>
          <w:sz w:val="22"/>
          <w:szCs w:val="22"/>
        </w:rPr>
        <w:t xml:space="preserve">: </w:t>
      </w:r>
      <w:r w:rsidR="0044095F"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="0044095F" w:rsidRPr="0044095F">
        <w:rPr>
          <w:rFonts w:ascii="Arial" w:hAnsi="Arial" w:cs="Arial"/>
          <w:sz w:val="22"/>
          <w:szCs w:val="22"/>
        </w:rPr>
        <w:tab/>
      </w:r>
    </w:p>
    <w:p w14:paraId="6223BBD9" w14:textId="77777777"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14:paraId="0FEA53D2" w14:textId="77777777"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B9E468E" w14:textId="77777777" w:rsidR="00465132" w:rsidRDefault="00465132" w:rsidP="00860372">
      <w:pPr>
        <w:jc w:val="both"/>
        <w:rPr>
          <w:rFonts w:ascii="Arial" w:hAnsi="Arial" w:cs="Arial"/>
          <w:b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základní způsobilost dle § 74 odst. </w:t>
      </w:r>
      <w:r w:rsidR="00860372">
        <w:rPr>
          <w:rFonts w:ascii="Arial" w:hAnsi="Arial" w:cs="Arial"/>
          <w:b/>
          <w:sz w:val="20"/>
          <w:szCs w:val="20"/>
        </w:rPr>
        <w:t xml:space="preserve">  </w:t>
      </w:r>
    </w:p>
    <w:p w14:paraId="72056FF4" w14:textId="77777777" w:rsidR="00860372" w:rsidRPr="009C039E" w:rsidRDefault="00860372" w:rsidP="0086037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Pr="00860372">
        <w:rPr>
          <w:rFonts w:ascii="Arial" w:hAnsi="Arial" w:cs="Arial"/>
          <w:b/>
          <w:sz w:val="20"/>
          <w:szCs w:val="20"/>
        </w:rPr>
        <w:t>1 zákona, tj. že jde o dodavatele,</w:t>
      </w:r>
      <w:r w:rsidR="00022EBD">
        <w:rPr>
          <w:rFonts w:ascii="Arial" w:hAnsi="Arial" w:cs="Arial"/>
          <w:b/>
          <w:sz w:val="20"/>
          <w:szCs w:val="20"/>
        </w:rPr>
        <w:t xml:space="preserve"> který</w:t>
      </w:r>
    </w:p>
    <w:p w14:paraId="55A4D096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>zadávání veřejných zakázek, nebo obdobný trestný čin podle právního řádu země sídla dodavatele; k zahla</w:t>
      </w:r>
      <w:r w:rsidR="003331B3">
        <w:rPr>
          <w:rFonts w:ascii="Arial" w:hAnsi="Arial" w:cs="Arial"/>
          <w:sz w:val="22"/>
          <w:szCs w:val="22"/>
        </w:rPr>
        <w:t xml:space="preserve">zeným odsouzením se nepřihlíží </w:t>
      </w:r>
      <w:r w:rsidR="003331B3" w:rsidRPr="003331B3">
        <w:rPr>
          <w:rFonts w:ascii="Arial" w:hAnsi="Arial" w:cs="Arial"/>
          <w:sz w:val="22"/>
          <w:szCs w:val="22"/>
        </w:rPr>
        <w:t>(§ 74 odst. 1 písm. a) zákona),</w:t>
      </w:r>
    </w:p>
    <w:p w14:paraId="2EE2E887" w14:textId="195AFCCC" w:rsidR="0044095F" w:rsidRPr="0044095F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</w:t>
      </w:r>
      <w:r w:rsidR="003331B3">
        <w:rPr>
          <w:rFonts w:ascii="Arial" w:hAnsi="Arial" w:cs="Arial"/>
          <w:sz w:val="22"/>
          <w:szCs w:val="22"/>
        </w:rPr>
        <w:t>hycen splatný daňový nedoplatek</w:t>
      </w:r>
      <w:r w:rsidR="00E63959">
        <w:rPr>
          <w:rFonts w:ascii="Arial" w:hAnsi="Arial" w:cs="Arial"/>
          <w:sz w:val="22"/>
          <w:szCs w:val="22"/>
        </w:rPr>
        <w:t>, a to i nedoplatek ve vztahu ke spotřební dani</w:t>
      </w:r>
      <w:r w:rsidR="003331B3">
        <w:rPr>
          <w:rFonts w:ascii="Arial" w:hAnsi="Arial" w:cs="Arial"/>
          <w:sz w:val="22"/>
          <w:szCs w:val="22"/>
        </w:rPr>
        <w:t xml:space="preserve"> </w:t>
      </w:r>
      <w:r w:rsidR="003331B3" w:rsidRPr="003331B3">
        <w:rPr>
          <w:rFonts w:ascii="Arial" w:hAnsi="Arial" w:cs="Arial"/>
          <w:sz w:val="22"/>
          <w:szCs w:val="22"/>
        </w:rPr>
        <w:t>(§ 74 odst.1 písm. b)</w:t>
      </w:r>
      <w:r w:rsidR="003331B3">
        <w:rPr>
          <w:rFonts w:ascii="Arial" w:hAnsi="Arial" w:cs="Arial"/>
          <w:sz w:val="22"/>
          <w:szCs w:val="22"/>
        </w:rPr>
        <w:t>,</w:t>
      </w:r>
    </w:p>
    <w:p w14:paraId="51FF5B4F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</w:t>
      </w:r>
      <w:r w:rsidR="003331B3">
        <w:rPr>
          <w:rFonts w:ascii="Arial" w:hAnsi="Arial" w:cs="Arial"/>
          <w:sz w:val="22"/>
          <w:szCs w:val="22"/>
        </w:rPr>
        <w:t xml:space="preserve">na veřejné zdravotní pojištění </w:t>
      </w:r>
      <w:r w:rsidR="003331B3" w:rsidRPr="003331B3">
        <w:rPr>
          <w:rFonts w:ascii="Arial" w:hAnsi="Arial" w:cs="Arial"/>
          <w:sz w:val="22"/>
          <w:szCs w:val="22"/>
        </w:rPr>
        <w:t>(§ 74 odst. 1 písm. c) zákona),</w:t>
      </w:r>
    </w:p>
    <w:p w14:paraId="4C5EBE7D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sociální zabezpečení a příspěvku na </w:t>
      </w:r>
      <w:r w:rsidR="003331B3">
        <w:rPr>
          <w:rFonts w:ascii="Arial" w:hAnsi="Arial" w:cs="Arial"/>
          <w:sz w:val="22"/>
          <w:szCs w:val="22"/>
        </w:rPr>
        <w:t xml:space="preserve">státní politiku zaměstnanosti </w:t>
      </w:r>
      <w:r w:rsidR="003331B3" w:rsidRPr="003331B3">
        <w:rPr>
          <w:rFonts w:ascii="Arial" w:hAnsi="Arial" w:cs="Arial"/>
          <w:sz w:val="22"/>
          <w:szCs w:val="22"/>
        </w:rPr>
        <w:t>(§ 74 odst. 1 písm. d) zákona),</w:t>
      </w:r>
    </w:p>
    <w:p w14:paraId="69BEA49D" w14:textId="77777777" w:rsidR="008A0604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465132">
        <w:rPr>
          <w:rFonts w:ascii="Arial" w:hAnsi="Arial" w:cs="Arial"/>
          <w:sz w:val="22"/>
          <w:szCs w:val="22"/>
        </w:rPr>
        <w:t xml:space="preserve"> </w:t>
      </w:r>
      <w:r w:rsidR="00465132" w:rsidRPr="00465132">
        <w:rPr>
          <w:rFonts w:ascii="Arial" w:hAnsi="Arial" w:cs="Arial"/>
          <w:sz w:val="22"/>
          <w:szCs w:val="22"/>
        </w:rPr>
        <w:t>(§ 74 odst. 1 písm. e) zákona).</w:t>
      </w:r>
      <w:r w:rsidR="00465132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</w:p>
    <w:p w14:paraId="51BE07C1" w14:textId="77777777" w:rsidR="00BC2F4C" w:rsidRPr="00BC2F4C" w:rsidRDefault="00BC2F4C" w:rsidP="0050021B">
      <w:pPr>
        <w:pStyle w:val="Zkladntext"/>
        <w:spacing w:before="120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023C6676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62336D32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69F0F713" w14:textId="77777777" w:rsidR="008A0604" w:rsidRPr="00BC2F4C" w:rsidRDefault="0044095F" w:rsidP="00BC2F4C">
      <w:pPr>
        <w:pStyle w:val="Zkladntext21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Pr="0044095F">
        <w:rPr>
          <w:rFonts w:ascii="Arial" w:hAnsi="Arial" w:cs="Arial"/>
          <w:sz w:val="22"/>
          <w:szCs w:val="22"/>
          <w:highlight w:val="yellow"/>
        </w:rPr>
        <w:t>splňuje rovněž osoba, které byla udělena práva spojená se zastupováním dodavatele.</w:t>
      </w:r>
    </w:p>
    <w:p w14:paraId="5C437190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2687D1A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1D94157B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5508CAA7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4D5340A2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t xml:space="preserve">II.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14:paraId="0DE36A23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6B67AD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14:paraId="7B754311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Právní forma:………………..</w:t>
      </w:r>
    </w:p>
    <w:p w14:paraId="5C9AE09B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14:paraId="3CA776D8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Za společnost jedná a podepisuje</w:t>
      </w:r>
    </w:p>
    <w:p w14:paraId="7F8722D1" w14:textId="77777777"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E4FB0C5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523D77B7" w14:textId="77777777" w:rsidR="001E6BBE" w:rsidRPr="001E6BBE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obor Projektování pozemkových úprav</w:t>
      </w:r>
    </w:p>
    <w:p w14:paraId="1B2694F4" w14:textId="77777777" w:rsid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předmět podnikání Výkon zeměměřických činností</w:t>
      </w:r>
    </w:p>
    <w:p w14:paraId="322D1694" w14:textId="77777777" w:rsidR="001E6BBE" w:rsidRP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6C7FF9D" w14:textId="77777777" w:rsidR="001843D8" w:rsidRP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41A5E754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14A84B53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75E5F69" w14:textId="77777777"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A7EF1B9" w14:textId="77777777"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30C10FD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50F4780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4DAD6E4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16C431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156335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2FBE7EB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74FD0A5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2A83C850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CA86AD3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416D841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B72E08B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11D37C6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58F16365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3F7F09E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7ACFEE1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2BAA42E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D393328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366C5315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74BC26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7119BB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336EF48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6D864BAF" w14:textId="77777777" w:rsidR="00A85FF5" w:rsidRDefault="00A85FF5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412710F" w14:textId="77777777"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E72D1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288405D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01A098D" w14:textId="77777777" w:rsidR="001843D8" w:rsidRPr="001843D8" w:rsidRDefault="001843D8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 dle § 79 zákona:</w:t>
      </w:r>
    </w:p>
    <w:p w14:paraId="21ED30EE" w14:textId="77777777"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237AD19C" w14:textId="77777777"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14:paraId="39C81B86" w14:textId="77777777"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CD4B2F4" w14:textId="77777777" w:rsidR="001843D8" w:rsidRPr="001843D8" w:rsidRDefault="001843D8" w:rsidP="00A85FF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p w14:paraId="16E21B3A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14:paraId="36CCEC54" w14:textId="77777777" w:rsidTr="00165C7F">
        <w:trPr>
          <w:trHeight w:val="113"/>
        </w:trPr>
        <w:tc>
          <w:tcPr>
            <w:tcW w:w="3823" w:type="dxa"/>
          </w:tcPr>
          <w:p w14:paraId="7B3B38B6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29FBAA9C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0909D671" w14:textId="77777777" w:rsidTr="00165C7F">
        <w:trPr>
          <w:trHeight w:val="113"/>
        </w:trPr>
        <w:tc>
          <w:tcPr>
            <w:tcW w:w="3823" w:type="dxa"/>
          </w:tcPr>
          <w:p w14:paraId="6E931B3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1C872E59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0DB4FE1" w14:textId="77777777" w:rsidTr="00165C7F">
        <w:trPr>
          <w:trHeight w:val="113"/>
        </w:trPr>
        <w:tc>
          <w:tcPr>
            <w:tcW w:w="3823" w:type="dxa"/>
          </w:tcPr>
          <w:p w14:paraId="597452D0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E99E461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46A4A21B" w14:textId="77777777" w:rsidTr="00165C7F">
        <w:trPr>
          <w:trHeight w:val="113"/>
        </w:trPr>
        <w:tc>
          <w:tcPr>
            <w:tcW w:w="3823" w:type="dxa"/>
          </w:tcPr>
          <w:p w14:paraId="0894412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3A937963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F341C53" w14:textId="77777777" w:rsidTr="00165C7F">
        <w:trPr>
          <w:trHeight w:val="113"/>
        </w:trPr>
        <w:tc>
          <w:tcPr>
            <w:tcW w:w="3823" w:type="dxa"/>
          </w:tcPr>
          <w:p w14:paraId="34EBC92A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5491248D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FE97AF4" w14:textId="77777777" w:rsidTr="00165C7F">
        <w:trPr>
          <w:trHeight w:val="113"/>
        </w:trPr>
        <w:tc>
          <w:tcPr>
            <w:tcW w:w="3823" w:type="dxa"/>
          </w:tcPr>
          <w:p w14:paraId="6D2F7397" w14:textId="77777777" w:rsidR="00022EBD" w:rsidRPr="001843D8" w:rsidRDefault="00022EBD" w:rsidP="00022E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50726715" w14:textId="77777777" w:rsidR="00022EBD" w:rsidRPr="001843D8" w:rsidRDefault="00022EBD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7766FC8D" w14:textId="77777777" w:rsidTr="00165C7F">
        <w:trPr>
          <w:trHeight w:val="113"/>
        </w:trPr>
        <w:tc>
          <w:tcPr>
            <w:tcW w:w="3823" w:type="dxa"/>
          </w:tcPr>
          <w:p w14:paraId="4B1EB2D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Název služby:</w:t>
            </w:r>
          </w:p>
        </w:tc>
        <w:tc>
          <w:tcPr>
            <w:tcW w:w="5237" w:type="dxa"/>
          </w:tcPr>
          <w:p w14:paraId="73BEBD0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64FEFD1" w14:textId="77777777" w:rsidTr="00165C7F">
        <w:trPr>
          <w:trHeight w:val="113"/>
        </w:trPr>
        <w:tc>
          <w:tcPr>
            <w:tcW w:w="3823" w:type="dxa"/>
          </w:tcPr>
          <w:p w14:paraId="44F397D8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50152597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6FB213B" w14:textId="77777777" w:rsidTr="00165C7F">
        <w:trPr>
          <w:trHeight w:val="113"/>
        </w:trPr>
        <w:tc>
          <w:tcPr>
            <w:tcW w:w="3823" w:type="dxa"/>
          </w:tcPr>
          <w:p w14:paraId="53AFF63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2085C59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610F520" w14:textId="77777777" w:rsidTr="00165C7F">
        <w:trPr>
          <w:trHeight w:val="113"/>
        </w:trPr>
        <w:tc>
          <w:tcPr>
            <w:tcW w:w="3823" w:type="dxa"/>
          </w:tcPr>
          <w:p w14:paraId="2B369E5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696440A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037508BE" w14:textId="77777777" w:rsidTr="00165C7F">
        <w:trPr>
          <w:trHeight w:val="113"/>
        </w:trPr>
        <w:tc>
          <w:tcPr>
            <w:tcW w:w="3823" w:type="dxa"/>
          </w:tcPr>
          <w:p w14:paraId="139897C8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0038E4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09843B84" w14:textId="77777777" w:rsidTr="00165C7F">
        <w:trPr>
          <w:trHeight w:val="113"/>
        </w:trPr>
        <w:tc>
          <w:tcPr>
            <w:tcW w:w="3823" w:type="dxa"/>
          </w:tcPr>
          <w:p w14:paraId="3BDD0C2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2A293287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0EBDB98" w14:textId="77777777" w:rsidR="001843D8" w:rsidRDefault="001843D8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p w14:paraId="6354293D" w14:textId="77777777" w:rsidR="00022EBD" w:rsidRDefault="00022EBD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022EBD" w:rsidRPr="001843D8" w14:paraId="309A6171" w14:textId="77777777" w:rsidTr="00165C7F">
        <w:trPr>
          <w:trHeight w:val="113"/>
        </w:trPr>
        <w:tc>
          <w:tcPr>
            <w:tcW w:w="3823" w:type="dxa"/>
          </w:tcPr>
          <w:p w14:paraId="2EBEECE4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6D92B79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FC9058B" w14:textId="77777777" w:rsidTr="00165C7F">
        <w:trPr>
          <w:trHeight w:val="113"/>
        </w:trPr>
        <w:tc>
          <w:tcPr>
            <w:tcW w:w="3823" w:type="dxa"/>
          </w:tcPr>
          <w:p w14:paraId="2D99057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62728E4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6EC47A5" w14:textId="77777777" w:rsidTr="00165C7F">
        <w:trPr>
          <w:trHeight w:val="113"/>
        </w:trPr>
        <w:tc>
          <w:tcPr>
            <w:tcW w:w="3823" w:type="dxa"/>
          </w:tcPr>
          <w:p w14:paraId="3DE697D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25BCDA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E567607" w14:textId="77777777" w:rsidTr="00165C7F">
        <w:trPr>
          <w:trHeight w:val="113"/>
        </w:trPr>
        <w:tc>
          <w:tcPr>
            <w:tcW w:w="3823" w:type="dxa"/>
          </w:tcPr>
          <w:p w14:paraId="51855A9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03F0F793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500F167" w14:textId="77777777" w:rsidTr="00165C7F">
        <w:trPr>
          <w:trHeight w:val="113"/>
        </w:trPr>
        <w:tc>
          <w:tcPr>
            <w:tcW w:w="3823" w:type="dxa"/>
          </w:tcPr>
          <w:p w14:paraId="65FACA2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12A0B5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1219DB88" w14:textId="77777777" w:rsidTr="00165C7F">
        <w:trPr>
          <w:trHeight w:val="113"/>
        </w:trPr>
        <w:tc>
          <w:tcPr>
            <w:tcW w:w="3823" w:type="dxa"/>
          </w:tcPr>
          <w:p w14:paraId="3039C12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32B2D81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507A1B7" w14:textId="77777777" w:rsidR="00022EBD" w:rsidRDefault="00022EBD" w:rsidP="00022EBD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0D38A87" w14:textId="77777777" w:rsidR="00022EBD" w:rsidRPr="005441CC" w:rsidRDefault="00022EBD" w:rsidP="005441CC">
      <w:pPr>
        <w:tabs>
          <w:tab w:val="left" w:pos="360"/>
        </w:tabs>
        <w:rPr>
          <w:rFonts w:ascii="Arial" w:hAnsi="Arial" w:cs="Arial"/>
          <w:i/>
          <w:sz w:val="18"/>
          <w:szCs w:val="18"/>
        </w:rPr>
      </w:pPr>
      <w:r w:rsidRPr="005441CC">
        <w:rPr>
          <w:rFonts w:ascii="Arial" w:hAnsi="Arial" w:cs="Arial"/>
          <w:i/>
          <w:sz w:val="18"/>
          <w:szCs w:val="18"/>
        </w:rPr>
        <w:t xml:space="preserve">*) V případě, že významnou službu realizoval dodavatel společně s jinými dodavateli nebo jako poddodavatel, </w:t>
      </w:r>
      <w:r w:rsidR="005441CC">
        <w:rPr>
          <w:rFonts w:ascii="Arial" w:hAnsi="Arial" w:cs="Arial"/>
          <w:i/>
          <w:sz w:val="18"/>
          <w:szCs w:val="18"/>
        </w:rPr>
        <w:t xml:space="preserve">    </w:t>
      </w:r>
      <w:r w:rsidRPr="005441CC">
        <w:rPr>
          <w:rFonts w:ascii="Arial" w:hAnsi="Arial" w:cs="Arial"/>
          <w:i/>
          <w:sz w:val="18"/>
          <w:szCs w:val="18"/>
        </w:rPr>
        <w:t>uvede rozsah, v jakém se na plnění zakázky podílel.</w:t>
      </w:r>
    </w:p>
    <w:p w14:paraId="1E76147E" w14:textId="2D7616DD" w:rsidR="00C260D9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657D7B5" w14:textId="19ED6FBD" w:rsidR="004913FA" w:rsidRDefault="004913FA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4E45D8F" w14:textId="77777777" w:rsidR="004913FA" w:rsidRPr="001843D8" w:rsidRDefault="004913FA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2FCE923" w14:textId="77777777" w:rsidR="001843D8" w:rsidRDefault="001843D8" w:rsidP="001843D8">
      <w:pPr>
        <w:numPr>
          <w:ilvl w:val="0"/>
          <w:numId w:val="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14:paraId="2B88A282" w14:textId="77777777" w:rsidR="000D70D2" w:rsidRDefault="000D70D2" w:rsidP="000D70D2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33CF10F2" w14:textId="77777777" w:rsidR="00C260D9" w:rsidRPr="000D70D2" w:rsidRDefault="000D70D2" w:rsidP="00FD4C46">
      <w:pPr>
        <w:tabs>
          <w:tab w:val="left" w:pos="360"/>
        </w:tabs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0D2">
        <w:rPr>
          <w:rFonts w:ascii="Arial" w:eastAsia="Calibri" w:hAnsi="Arial" w:cs="Arial"/>
          <w:sz w:val="22"/>
          <w:szCs w:val="22"/>
          <w:lang w:eastAsia="en-US"/>
        </w:rPr>
        <w:t>Seznam techniků či technických útvarů, jež se budou podí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let na plnění veřejné zakázky, </w:t>
      </w:r>
      <w:r w:rsidRPr="000D70D2">
        <w:rPr>
          <w:rFonts w:ascii="Arial" w:eastAsia="Calibri" w:hAnsi="Arial" w:cs="Arial"/>
          <w:sz w:val="22"/>
          <w:szCs w:val="22"/>
          <w:lang w:eastAsia="en-US"/>
        </w:rPr>
        <w:t>a to zejména techniků či technických útvarů zajišťujících kontrolu kvality, bez ohledu na to, zda jde o zaměstnance dodavatele nebo os</w:t>
      </w:r>
      <w:r>
        <w:rPr>
          <w:rFonts w:ascii="Arial" w:eastAsia="Calibri" w:hAnsi="Arial" w:cs="Arial"/>
          <w:sz w:val="22"/>
          <w:szCs w:val="22"/>
          <w:lang w:eastAsia="en-US"/>
        </w:rPr>
        <w:t>oby v jiném vztahu k dodavateli</w:t>
      </w:r>
    </w:p>
    <w:p w14:paraId="29C9E4D7" w14:textId="77777777"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Pr="00E74F7E">
        <w:t xml:space="preserve"> </w:t>
      </w:r>
      <w:r w:rsidR="0063665E">
        <w:t>2</w:t>
      </w:r>
      <w:r w:rsidRPr="00E74F7E">
        <w:t xml:space="preserve"> oprávněn</w:t>
      </w:r>
      <w:r w:rsidR="0063665E">
        <w:t>í</w:t>
      </w:r>
      <w:r w:rsidRPr="00E74F7E">
        <w:t xml:space="preserve"> projektant</w:t>
      </w:r>
      <w:r w:rsidR="0063665E">
        <w:t>i</w:t>
      </w:r>
      <w:r w:rsidRPr="00E74F7E">
        <w:t xml:space="preserve"> pozemkových úprav s úředním oprávněním k projektování pozemkových úprav dle § 18 zákona č. 139/2002 Sb.,</w:t>
      </w:r>
    </w:p>
    <w:p w14:paraId="415CC62D" w14:textId="77777777" w:rsidR="009D7F7B" w:rsidRPr="00E74F7E" w:rsidRDefault="009D7F7B" w:rsidP="009D7F7B">
      <w:pPr>
        <w:pStyle w:val="seznama"/>
        <w:jc w:val="both"/>
      </w:pPr>
      <w:r w:rsidRPr="00E74F7E">
        <w:t>minimálně 2 oprávnění geodeti s úředním oprávněním pro ověřování výsledků zeměměřických činností v rozsahu dle § 13 odst. 1 písm. a) a b) zákona č. 200/1994 Sb.,</w:t>
      </w:r>
    </w:p>
    <w:p w14:paraId="1F2B7D6C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14:paraId="6277603D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14:paraId="18B3F35B" w14:textId="1DA2CEAE" w:rsidR="009D7F7B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="00682AAB">
        <w:t>,</w:t>
      </w:r>
    </w:p>
    <w:p w14:paraId="4EBED803" w14:textId="77777777" w:rsidR="00682AAB" w:rsidRPr="00682AAB" w:rsidRDefault="00682AAB" w:rsidP="00682AAB">
      <w:pPr>
        <w:pStyle w:val="seznama"/>
      </w:pPr>
      <w:r w:rsidRPr="00682AAB">
        <w:t>minimálně 1 soudní znalec v oboru ekonomika, odvětví ceny a odhady nemovitostí, specializace pozemky (vč. lesních) a trvalé porosty (vč. lesních porostů).</w:t>
      </w:r>
    </w:p>
    <w:p w14:paraId="09DFB4E4" w14:textId="77777777" w:rsidR="00682AAB" w:rsidRDefault="00682AAB" w:rsidP="00682AAB">
      <w:pPr>
        <w:pStyle w:val="seznama"/>
        <w:numPr>
          <w:ilvl w:val="0"/>
          <w:numId w:val="0"/>
        </w:numPr>
        <w:ind w:left="714"/>
        <w:jc w:val="both"/>
      </w:pPr>
    </w:p>
    <w:p w14:paraId="6C57BDB6" w14:textId="77777777" w:rsidR="007D6CDF" w:rsidRDefault="007D6CDF" w:rsidP="007D6CDF">
      <w:pPr>
        <w:pStyle w:val="seznama"/>
        <w:numPr>
          <w:ilvl w:val="0"/>
          <w:numId w:val="0"/>
        </w:numPr>
        <w:ind w:left="714"/>
        <w:jc w:val="both"/>
      </w:pPr>
    </w:p>
    <w:p w14:paraId="7D15DB63" w14:textId="77777777" w:rsidR="007D6CDF" w:rsidRPr="007D6CDF" w:rsidRDefault="007D6CDF" w:rsidP="007D6CDF">
      <w:pPr>
        <w:spacing w:after="120"/>
        <w:jc w:val="both"/>
        <w:rPr>
          <w:rFonts w:ascii="Arial" w:hAnsi="Arial"/>
          <w:sz w:val="22"/>
        </w:rPr>
      </w:pPr>
    </w:p>
    <w:tbl>
      <w:tblPr>
        <w:tblW w:w="9293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2410"/>
        <w:gridCol w:w="2268"/>
        <w:gridCol w:w="2659"/>
      </w:tblGrid>
      <w:tr w:rsidR="007D6CDF" w:rsidRPr="007D6CDF" w14:paraId="71C872A5" w14:textId="77777777" w:rsidTr="00AB133B">
        <w:trPr>
          <w:trHeight w:val="1134"/>
        </w:trPr>
        <w:tc>
          <w:tcPr>
            <w:tcW w:w="1956" w:type="dxa"/>
            <w:shd w:val="clear" w:color="auto" w:fill="FFFFFF" w:themeFill="background1"/>
            <w:vAlign w:val="center"/>
          </w:tcPr>
          <w:p w14:paraId="4A8E50F0" w14:textId="77777777" w:rsidR="007D6CDF" w:rsidRPr="007D6CDF" w:rsidRDefault="007D6CDF" w:rsidP="008E0808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50C3D749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Identifikace člena týmu </w:t>
            </w:r>
          </w:p>
          <w:p w14:paraId="0426EC08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439A095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Vztah k dodavateli podávajícímu nabídku </w:t>
            </w:r>
          </w:p>
          <w:p w14:paraId="11D25E6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14:paraId="4E7B787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Pozice při plnění veřejné zakázky </w:t>
            </w:r>
            <w:r w:rsidRPr="007D6CDF">
              <w:rPr>
                <w:rFonts w:ascii="Arial" w:hAnsi="Arial" w:cs="Arial"/>
                <w:i/>
                <w:sz w:val="22"/>
                <w:szCs w:val="20"/>
              </w:rPr>
              <w:t>(oprávněný geodet, oprávněný projektant, osoba s autorizací)</w:t>
            </w: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</w:p>
        </w:tc>
      </w:tr>
      <w:tr w:rsidR="007D6CDF" w:rsidRPr="007D6CDF" w14:paraId="183B4111" w14:textId="77777777" w:rsidTr="00AB133B">
        <w:trPr>
          <w:trHeight w:val="1537"/>
        </w:trPr>
        <w:tc>
          <w:tcPr>
            <w:tcW w:w="1956" w:type="dxa"/>
            <w:vAlign w:val="center"/>
          </w:tcPr>
          <w:p w14:paraId="31E31DDA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14:paraId="70FCFC0D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>Příklad</w:t>
            </w:r>
            <w:r w:rsidR="0016465E" w:rsidRPr="00AB133B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14:paraId="345E5FFB" w14:textId="77777777" w:rsidR="000450E3" w:rsidRPr="00AB133B" w:rsidRDefault="000450E3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394F155" w14:textId="0C1F80D9" w:rsidR="007D6CDF" w:rsidRPr="00AB133B" w:rsidRDefault="003B1DE5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14:paraId="23FB18DB" w14:textId="3C66FC7B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tel.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</w:p>
          <w:p w14:paraId="72F54E44" w14:textId="235C8D00" w:rsidR="007D6CDF" w:rsidRPr="00AB133B" w:rsidRDefault="003B1DE5" w:rsidP="003B1DE5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xxxxxx</w:t>
            </w:r>
            <w:r w:rsidR="007D6CDF" w:rsidRPr="00AB133B">
              <w:rPr>
                <w:rFonts w:ascii="Arial" w:hAnsi="Arial" w:cs="Arial"/>
                <w:i/>
                <w:sz w:val="18"/>
                <w:szCs w:val="18"/>
              </w:rPr>
              <w:t>@</w:t>
            </w:r>
            <w:r>
              <w:rPr>
                <w:rFonts w:ascii="Arial" w:hAnsi="Arial" w:cs="Arial"/>
                <w:i/>
                <w:sz w:val="18"/>
                <w:szCs w:val="18"/>
              </w:rPr>
              <w:t>xxxx.xxx</w:t>
            </w:r>
          </w:p>
        </w:tc>
        <w:tc>
          <w:tcPr>
            <w:tcW w:w="2268" w:type="dxa"/>
            <w:vAlign w:val="center"/>
          </w:tcPr>
          <w:p w14:paraId="47C87632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zaměstnanec</w:t>
            </w:r>
          </w:p>
        </w:tc>
        <w:tc>
          <w:tcPr>
            <w:tcW w:w="2659" w:type="dxa"/>
            <w:vAlign w:val="center"/>
          </w:tcPr>
          <w:p w14:paraId="706B40CA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Oprávněný geodet</w:t>
            </w: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 (dle § 13 odst. 1 písm. a) a b) zákona č. 200/1994 Sb.)</w:t>
            </w:r>
          </w:p>
          <w:p w14:paraId="5DA18369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Autorizace dopravní stavby</w:t>
            </w:r>
          </w:p>
        </w:tc>
      </w:tr>
      <w:tr w:rsidR="007D6CDF" w:rsidRPr="007D6CDF" w14:paraId="1B83B53B" w14:textId="77777777" w:rsidTr="00AB133B">
        <w:trPr>
          <w:trHeight w:val="627"/>
        </w:trPr>
        <w:tc>
          <w:tcPr>
            <w:tcW w:w="1956" w:type="dxa"/>
            <w:vAlign w:val="center"/>
          </w:tcPr>
          <w:p w14:paraId="343BEE8F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14:paraId="7A3BC56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211F2D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659EE35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BFD1FD7" w14:textId="77777777" w:rsidTr="00AB133B">
        <w:trPr>
          <w:trHeight w:val="551"/>
        </w:trPr>
        <w:tc>
          <w:tcPr>
            <w:tcW w:w="1956" w:type="dxa"/>
            <w:vAlign w:val="center"/>
          </w:tcPr>
          <w:p w14:paraId="26CC5640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0815A979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1340BA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7A6FB21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AD1CE6B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18BB68E1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8B3372F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E58EFCC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4F44A4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4D47473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AC2179A" w14:textId="16B69C84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3105C5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B356F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C1B0D2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3F143606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B670134" w14:textId="31C7FC88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79A60B5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20D240D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D2CE9D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15FF9B1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F8CDFA5" w14:textId="73B36EBF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3A6CA132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470D65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27DC16B6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056D03" w:rsidRPr="007D6CDF" w14:paraId="49002475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26D5B90" w14:textId="21B3535B" w:rsidR="00056D03" w:rsidRPr="007D6CDF" w:rsidRDefault="00056D03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285E5F42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7792671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DC49120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3DE8D63B" w14:textId="77777777" w:rsidR="007D6CDF" w:rsidRPr="007D6CDF" w:rsidRDefault="007D6CDF" w:rsidP="007D6CDF">
      <w:pPr>
        <w:keepNext/>
        <w:keepLines/>
        <w:tabs>
          <w:tab w:val="left" w:pos="360"/>
        </w:tabs>
        <w:spacing w:after="120"/>
        <w:jc w:val="both"/>
        <w:rPr>
          <w:rFonts w:asciiTheme="minorHAnsi" w:eastAsia="SimSun" w:hAnsiTheme="minorHAnsi"/>
          <w:sz w:val="18"/>
          <w:szCs w:val="18"/>
          <w:lang w:eastAsia="en-US"/>
        </w:rPr>
      </w:pPr>
    </w:p>
    <w:p w14:paraId="286F7CD6" w14:textId="77777777" w:rsidR="007D6CDF" w:rsidRDefault="007D6CDF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14EAB1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7C770C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EFCCAC" w14:textId="77777777" w:rsidR="001843D8" w:rsidRPr="001843D8" w:rsidRDefault="00A57F6A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14:paraId="448B96A2" w14:textId="77777777" w:rsidR="000C05EE" w:rsidRDefault="000C05EE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1EAEE1" w14:textId="77777777"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14:paraId="4627B90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14:paraId="7CF2A386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14:paraId="0378454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za dodavatele</w:t>
      </w:r>
    </w:p>
    <w:p w14:paraId="3806FA3B" w14:textId="77777777"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8F996" w14:textId="77777777" w:rsidR="005C03EB" w:rsidRDefault="005C03EB" w:rsidP="008E4AD5">
      <w:r>
        <w:separator/>
      </w:r>
    </w:p>
  </w:endnote>
  <w:endnote w:type="continuationSeparator" w:id="0">
    <w:p w14:paraId="1D21523B" w14:textId="77777777" w:rsidR="005C03EB" w:rsidRDefault="005C03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8105D" w14:textId="77777777" w:rsidR="002C2FA9" w:rsidRDefault="002C2F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D732E" w14:textId="77777777"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373A08D" wp14:editId="05E2EFC2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F1CF0" w14:textId="6FA6EDA0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43D5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43D5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73A08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14:paraId="04BF1CF0" w14:textId="6FA6EDA0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43D5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43D5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D45BCF">
      <w:rPr>
        <w:noProof/>
      </w:rPr>
      <w:pict w14:anchorId="6E1491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B98E8" w14:textId="77777777"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A42DC9" wp14:editId="417D735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B49350" w14:textId="120E59C0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43D5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43D5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42DC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14:paraId="6CB49350" w14:textId="120E59C0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43D5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43D5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4395C9AF" w14:textId="77777777"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DC7BF" w14:textId="77777777" w:rsidR="005C03EB" w:rsidRDefault="005C03EB" w:rsidP="008E4AD5">
      <w:r>
        <w:separator/>
      </w:r>
    </w:p>
  </w:footnote>
  <w:footnote w:type="continuationSeparator" w:id="0">
    <w:p w14:paraId="30BE98B1" w14:textId="77777777" w:rsidR="005C03EB" w:rsidRDefault="005C03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364FD" w14:textId="77777777" w:rsidR="002C2FA9" w:rsidRDefault="002C2F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35F48" w14:textId="77777777" w:rsidR="002C2FA9" w:rsidRDefault="002C2F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542EC" w14:textId="77777777" w:rsidR="00C52672" w:rsidRPr="008B1558" w:rsidRDefault="00D45BCF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261487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84856">
      <w:rPr>
        <w:rFonts w:ascii="Arial" w:hAnsi="Arial" w:cs="Arial"/>
        <w:sz w:val="22"/>
        <w:szCs w:val="22"/>
      </w:rPr>
      <w:t>4</w:t>
    </w:r>
  </w:p>
  <w:p w14:paraId="46C4FBB3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892"/>
    <w:rsid w:val="000123BB"/>
    <w:rsid w:val="000123F3"/>
    <w:rsid w:val="0001307D"/>
    <w:rsid w:val="00021686"/>
    <w:rsid w:val="00022EBD"/>
    <w:rsid w:val="00030F6E"/>
    <w:rsid w:val="00034638"/>
    <w:rsid w:val="00034D25"/>
    <w:rsid w:val="00035141"/>
    <w:rsid w:val="00035BB2"/>
    <w:rsid w:val="00037E36"/>
    <w:rsid w:val="000405B0"/>
    <w:rsid w:val="000450E3"/>
    <w:rsid w:val="00054DB2"/>
    <w:rsid w:val="00056D03"/>
    <w:rsid w:val="0005798B"/>
    <w:rsid w:val="00063699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05EE"/>
    <w:rsid w:val="000C75E1"/>
    <w:rsid w:val="000D221C"/>
    <w:rsid w:val="000D579E"/>
    <w:rsid w:val="000D641A"/>
    <w:rsid w:val="000D70D2"/>
    <w:rsid w:val="000E1661"/>
    <w:rsid w:val="000E206B"/>
    <w:rsid w:val="000E65D0"/>
    <w:rsid w:val="000F172E"/>
    <w:rsid w:val="000F1C8B"/>
    <w:rsid w:val="000F3FCE"/>
    <w:rsid w:val="000F4A96"/>
    <w:rsid w:val="000F5FB8"/>
    <w:rsid w:val="001000B9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465E"/>
    <w:rsid w:val="001651BD"/>
    <w:rsid w:val="00165C7F"/>
    <w:rsid w:val="0016724F"/>
    <w:rsid w:val="00172156"/>
    <w:rsid w:val="001726DD"/>
    <w:rsid w:val="001773FC"/>
    <w:rsid w:val="00181EDD"/>
    <w:rsid w:val="001823F4"/>
    <w:rsid w:val="001843D8"/>
    <w:rsid w:val="00186BB0"/>
    <w:rsid w:val="001930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43D50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2FA9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1DE5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44D8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0A2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3FA"/>
    <w:rsid w:val="00491A56"/>
    <w:rsid w:val="00491BB0"/>
    <w:rsid w:val="00495515"/>
    <w:rsid w:val="00495EBA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3C4"/>
    <w:rsid w:val="004F5673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7672"/>
    <w:rsid w:val="00542DD1"/>
    <w:rsid w:val="005441CC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03E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5AC0"/>
    <w:rsid w:val="00620659"/>
    <w:rsid w:val="00624521"/>
    <w:rsid w:val="006313AD"/>
    <w:rsid w:val="0063665E"/>
    <w:rsid w:val="00640C77"/>
    <w:rsid w:val="006415FB"/>
    <w:rsid w:val="0064249C"/>
    <w:rsid w:val="00650FB7"/>
    <w:rsid w:val="00651DE8"/>
    <w:rsid w:val="00651FDB"/>
    <w:rsid w:val="00651FF5"/>
    <w:rsid w:val="006566F5"/>
    <w:rsid w:val="00657E95"/>
    <w:rsid w:val="006605D5"/>
    <w:rsid w:val="006651C2"/>
    <w:rsid w:val="0067176C"/>
    <w:rsid w:val="006722E6"/>
    <w:rsid w:val="006746A8"/>
    <w:rsid w:val="006751AD"/>
    <w:rsid w:val="00675B97"/>
    <w:rsid w:val="00676362"/>
    <w:rsid w:val="006826D7"/>
    <w:rsid w:val="00682AAB"/>
    <w:rsid w:val="006854A7"/>
    <w:rsid w:val="00685FD1"/>
    <w:rsid w:val="006916C1"/>
    <w:rsid w:val="006A4437"/>
    <w:rsid w:val="006B2443"/>
    <w:rsid w:val="006B48F2"/>
    <w:rsid w:val="006B526C"/>
    <w:rsid w:val="006B6408"/>
    <w:rsid w:val="006B7B45"/>
    <w:rsid w:val="006C047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0F95"/>
    <w:rsid w:val="007C40F9"/>
    <w:rsid w:val="007D6CDF"/>
    <w:rsid w:val="007E1378"/>
    <w:rsid w:val="007E14E3"/>
    <w:rsid w:val="007E37C7"/>
    <w:rsid w:val="007E7817"/>
    <w:rsid w:val="007F1036"/>
    <w:rsid w:val="007F7EFE"/>
    <w:rsid w:val="00801A30"/>
    <w:rsid w:val="008042C2"/>
    <w:rsid w:val="008042D6"/>
    <w:rsid w:val="00804C09"/>
    <w:rsid w:val="0082287A"/>
    <w:rsid w:val="00825155"/>
    <w:rsid w:val="00826E34"/>
    <w:rsid w:val="00842856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4F19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0808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789C"/>
    <w:rsid w:val="009B1B9B"/>
    <w:rsid w:val="009B225C"/>
    <w:rsid w:val="009B36EF"/>
    <w:rsid w:val="009B61C5"/>
    <w:rsid w:val="009B7822"/>
    <w:rsid w:val="009C393B"/>
    <w:rsid w:val="009C7E54"/>
    <w:rsid w:val="009D5468"/>
    <w:rsid w:val="009D7542"/>
    <w:rsid w:val="009D7F7B"/>
    <w:rsid w:val="009E01AE"/>
    <w:rsid w:val="009E1D5A"/>
    <w:rsid w:val="009E2334"/>
    <w:rsid w:val="009E4A4A"/>
    <w:rsid w:val="009E5FBD"/>
    <w:rsid w:val="009E684C"/>
    <w:rsid w:val="009E688B"/>
    <w:rsid w:val="009F3663"/>
    <w:rsid w:val="009F3FD5"/>
    <w:rsid w:val="009F41C9"/>
    <w:rsid w:val="009F4F67"/>
    <w:rsid w:val="00A016DF"/>
    <w:rsid w:val="00A01F33"/>
    <w:rsid w:val="00A028DC"/>
    <w:rsid w:val="00A02D0B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1000"/>
    <w:rsid w:val="00A82565"/>
    <w:rsid w:val="00A85FF5"/>
    <w:rsid w:val="00A866E1"/>
    <w:rsid w:val="00A953F7"/>
    <w:rsid w:val="00A96BA0"/>
    <w:rsid w:val="00AA270D"/>
    <w:rsid w:val="00AA7E7B"/>
    <w:rsid w:val="00AB133B"/>
    <w:rsid w:val="00AB2386"/>
    <w:rsid w:val="00AB3E8F"/>
    <w:rsid w:val="00AB4CC8"/>
    <w:rsid w:val="00AB574D"/>
    <w:rsid w:val="00AB77C0"/>
    <w:rsid w:val="00AB7B46"/>
    <w:rsid w:val="00AC67B7"/>
    <w:rsid w:val="00AD7A6C"/>
    <w:rsid w:val="00AE41BA"/>
    <w:rsid w:val="00AE6726"/>
    <w:rsid w:val="00AF150E"/>
    <w:rsid w:val="00AF244D"/>
    <w:rsid w:val="00AF55E7"/>
    <w:rsid w:val="00B003F3"/>
    <w:rsid w:val="00B01A14"/>
    <w:rsid w:val="00B0468C"/>
    <w:rsid w:val="00B04BDE"/>
    <w:rsid w:val="00B056AF"/>
    <w:rsid w:val="00B05BFC"/>
    <w:rsid w:val="00B075F3"/>
    <w:rsid w:val="00B101EB"/>
    <w:rsid w:val="00B25504"/>
    <w:rsid w:val="00B303E3"/>
    <w:rsid w:val="00B30666"/>
    <w:rsid w:val="00B36A72"/>
    <w:rsid w:val="00B36E4C"/>
    <w:rsid w:val="00B3736E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9E5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E7BDD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5BCF"/>
    <w:rsid w:val="00D46457"/>
    <w:rsid w:val="00D50D9E"/>
    <w:rsid w:val="00D6547C"/>
    <w:rsid w:val="00D65648"/>
    <w:rsid w:val="00D7151E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0557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3959"/>
    <w:rsid w:val="00E64AF1"/>
    <w:rsid w:val="00E702B8"/>
    <w:rsid w:val="00E706A6"/>
    <w:rsid w:val="00E72D1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B6DE4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FD8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52F"/>
    <w:rsid w:val="00FB0771"/>
    <w:rsid w:val="00FB2B3F"/>
    <w:rsid w:val="00FB4763"/>
    <w:rsid w:val="00FD4C46"/>
    <w:rsid w:val="00FE0999"/>
    <w:rsid w:val="00FE4BFE"/>
    <w:rsid w:val="00FF05F7"/>
    <w:rsid w:val="00FF0728"/>
    <w:rsid w:val="00FF343E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603398B"/>
  <w15:docId w15:val="{12C2A1CD-7987-42E6-948C-4E83EBB2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8A60E9-1BD1-42A1-AFBD-09567ACA7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998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Šošolík Petr Ing.</cp:lastModifiedBy>
  <cp:revision>22</cp:revision>
  <cp:lastPrinted>2018-04-09T15:45:00Z</cp:lastPrinted>
  <dcterms:created xsi:type="dcterms:W3CDTF">2018-04-06T13:17:00Z</dcterms:created>
  <dcterms:modified xsi:type="dcterms:W3CDTF">2019-08-27T13:03:00Z</dcterms:modified>
</cp:coreProperties>
</file>